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20.xml.htm"/>
      <w:bookmarkStart w:id="1" w:name="kswkform4_17912306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IAN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1,887.6818</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49,694.1987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51,286.5553</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October 1, 2025 and September 30, 2026 through reinvestment of dividend equivalents pursuant to the PepsiCo Director Deferral Program, at prices ranging from $126.72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7246"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3714</Characters>
  <CharactersWithSpaces>4317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